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35" w:rsidRDefault="008B579A">
      <w:pPr>
        <w:spacing w:beforeLines="50" w:before="156" w:line="360" w:lineRule="auto"/>
        <w:rPr>
          <w:rFonts w:ascii="宋体" w:eastAsia="宋体" w:hAnsi="宋体"/>
          <w:b/>
          <w:bCs/>
          <w:color w:val="C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C00000"/>
          <w:sz w:val="32"/>
          <w:szCs w:val="32"/>
        </w:rPr>
        <w:t>一、查验：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查验以下材料并核对与报名库信息是否一致：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1.</w:t>
      </w:r>
      <w:r>
        <w:rPr>
          <w:rFonts w:ascii="宋体" w:eastAsia="宋体" w:hAnsi="宋体" w:hint="eastAsia"/>
          <w:sz w:val="24"/>
          <w:szCs w:val="24"/>
        </w:rPr>
        <w:t>初试</w:t>
      </w:r>
      <w:r>
        <w:rPr>
          <w:rFonts w:ascii="宋体" w:eastAsia="宋体" w:hAnsi="宋体"/>
          <w:sz w:val="24"/>
          <w:szCs w:val="24"/>
        </w:rPr>
        <w:t>准考证、有效居民身份证件原件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本科毕业证书、学位证书原件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教育部学历证书电子注册备案表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往届考生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74635" w:rsidRDefault="008B579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高校教务部门颁发的学生证原件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教育部学籍在线验证报告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应届考生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加盖有公章的大学成绩单（学校教务部门或档案保管单位的公章均可）；</w:t>
      </w:r>
    </w:p>
    <w:p w:rsidR="00D74635" w:rsidRDefault="008B579A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退役大学生士兵专项计划考生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除</w:t>
      </w:r>
      <w:r>
        <w:rPr>
          <w:rFonts w:ascii="宋体" w:eastAsia="宋体" w:hAnsi="宋体" w:hint="eastAsia"/>
          <w:sz w:val="24"/>
          <w:szCs w:val="24"/>
        </w:rPr>
        <w:t>验证上述</w:t>
      </w:r>
      <w:r>
        <w:rPr>
          <w:rFonts w:ascii="宋体" w:eastAsia="宋体" w:hAnsi="宋体"/>
          <w:sz w:val="24"/>
          <w:szCs w:val="24"/>
        </w:rPr>
        <w:t>材料外，还须</w:t>
      </w:r>
      <w:r>
        <w:rPr>
          <w:rFonts w:ascii="宋体" w:eastAsia="宋体" w:hAnsi="宋体" w:hint="eastAsia"/>
          <w:sz w:val="24"/>
          <w:szCs w:val="24"/>
        </w:rPr>
        <w:t>验证</w:t>
      </w:r>
      <w:r>
        <w:rPr>
          <w:rFonts w:ascii="宋体" w:eastAsia="宋体" w:hAnsi="宋体"/>
          <w:sz w:val="24"/>
          <w:szCs w:val="24"/>
        </w:rPr>
        <w:t>《应征公民入伍批准书》和《退出现役证》原件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74635" w:rsidRDefault="008B579A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/>
          <w:sz w:val="24"/>
          <w:szCs w:val="24"/>
        </w:rPr>
        <w:t>同等学力考生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按</w:t>
      </w:r>
      <w:r>
        <w:rPr>
          <w:rFonts w:ascii="宋体" w:eastAsia="宋体" w:hAnsi="宋体" w:hint="eastAsia"/>
          <w:sz w:val="24"/>
          <w:szCs w:val="24"/>
        </w:rPr>
        <w:t>下表要求查验</w:t>
      </w:r>
      <w:r>
        <w:rPr>
          <w:rFonts w:ascii="宋体" w:eastAsia="宋体" w:hAnsi="宋体"/>
          <w:sz w:val="24"/>
          <w:szCs w:val="24"/>
        </w:rPr>
        <w:t>相应材料</w:t>
      </w:r>
    </w:p>
    <w:p w:rsidR="00D74635" w:rsidRDefault="008B579A">
      <w:pPr>
        <w:spacing w:beforeLines="50" w:before="156" w:line="360" w:lineRule="auto"/>
        <w:ind w:left="241" w:hangingChars="100" w:hanging="241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【一志愿没有同等学力考生（除工程管理），调剂阶段须加强注意</w:t>
      </w:r>
      <w:r>
        <w:rPr>
          <w:rFonts w:ascii="宋体" w:eastAsia="宋体" w:hAnsi="宋体" w:hint="eastAsia"/>
          <w:sz w:val="24"/>
          <w:szCs w:val="24"/>
        </w:rPr>
        <w:t>】。</w:t>
      </w:r>
    </w:p>
    <w:p w:rsidR="00D74635" w:rsidRDefault="00BA4F96">
      <w:pPr>
        <w:spacing w:beforeLines="50" w:before="156" w:line="360" w:lineRule="auto"/>
        <w:jc w:val="center"/>
        <w:rPr>
          <w:rFonts w:ascii="宋体" w:eastAsia="宋体" w:hAnsi="宋体"/>
          <w:sz w:val="28"/>
          <w:szCs w:val="28"/>
        </w:rPr>
      </w:pPr>
      <w:r w:rsidRPr="00BA4F96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977657"/>
            <wp:effectExtent l="0" t="0" r="2540" b="3810"/>
            <wp:docPr id="3" name="图片 3" descr="C:\Users\wuxin\AppData\Local\Temp\WeChat Files\93c885f96d5b5cccc7255032f23e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uxin\AppData\Local\Temp\WeChat Files\93c885f96d5b5cccc7255032f23e1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color w:val="C00000"/>
          <w:sz w:val="28"/>
          <w:szCs w:val="28"/>
        </w:rPr>
        <w:t>二、收以下原件复印件，提醒考生提前打印并按序装订：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1.</w:t>
      </w:r>
      <w:r>
        <w:rPr>
          <w:rFonts w:ascii="宋体" w:eastAsia="宋体" w:hAnsi="宋体" w:hint="eastAsia"/>
          <w:sz w:val="24"/>
          <w:szCs w:val="24"/>
        </w:rPr>
        <w:t>初试</w:t>
      </w:r>
      <w:r>
        <w:rPr>
          <w:rFonts w:ascii="宋体" w:eastAsia="宋体" w:hAnsi="宋体"/>
          <w:sz w:val="24"/>
          <w:szCs w:val="24"/>
        </w:rPr>
        <w:t>准考证、有效居民身份证件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2.</w:t>
      </w:r>
      <w:r>
        <w:rPr>
          <w:rFonts w:ascii="宋体" w:eastAsia="宋体" w:hAnsi="宋体"/>
          <w:sz w:val="24"/>
          <w:szCs w:val="24"/>
        </w:rPr>
        <w:t>本科毕业证书、学位证书原件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教育部学历证书电子注册备案表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往届考生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74635" w:rsidRDefault="008B579A">
      <w:pPr>
        <w:spacing w:line="360" w:lineRule="auto"/>
        <w:ind w:firstLineChars="100" w:firstLine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高校教务部门颁发的学生证原件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教育部学籍在线验证报告</w:t>
      </w: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应届考生</w:t>
      </w:r>
      <w:r>
        <w:rPr>
          <w:rFonts w:ascii="宋体" w:eastAsia="宋体" w:hAnsi="宋体" w:hint="eastAsia"/>
          <w:sz w:val="24"/>
          <w:szCs w:val="24"/>
        </w:rPr>
        <w:t>）；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</w:t>
      </w:r>
      <w:r>
        <w:rPr>
          <w:rFonts w:ascii="宋体" w:eastAsia="宋体" w:hAnsi="宋体" w:hint="eastAsia"/>
          <w:sz w:val="24"/>
          <w:szCs w:val="24"/>
        </w:rPr>
        <w:t>加盖有公章的大学成绩单（学校教务部门或档案保管单位的公章均可）；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英语等级证书、科研成果、</w:t>
      </w:r>
      <w:r>
        <w:rPr>
          <w:rFonts w:ascii="宋体" w:eastAsia="宋体" w:hAnsi="宋体"/>
          <w:sz w:val="24"/>
          <w:szCs w:val="24"/>
        </w:rPr>
        <w:t>论文</w:t>
      </w:r>
      <w:r>
        <w:rPr>
          <w:rFonts w:ascii="宋体" w:eastAsia="宋体" w:hAnsi="宋体" w:hint="eastAsia"/>
          <w:sz w:val="24"/>
          <w:szCs w:val="24"/>
        </w:rPr>
        <w:t>、奖状证书等（如有）；</w:t>
      </w:r>
    </w:p>
    <w:p w:rsidR="00D74635" w:rsidRDefault="008B579A">
      <w:pPr>
        <w:spacing w:beforeLines="50" w:before="156" w:line="360" w:lineRule="auto"/>
        <w:ind w:left="240" w:hangingChars="100" w:hanging="24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/>
          <w:sz w:val="24"/>
          <w:szCs w:val="24"/>
        </w:rPr>
        <w:t>退役大学生士兵专项计划考生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除</w:t>
      </w:r>
      <w:r>
        <w:rPr>
          <w:rFonts w:ascii="宋体" w:eastAsia="宋体" w:hAnsi="宋体" w:hint="eastAsia"/>
          <w:sz w:val="24"/>
          <w:szCs w:val="24"/>
        </w:rPr>
        <w:t>上述</w:t>
      </w:r>
      <w:r>
        <w:rPr>
          <w:rFonts w:ascii="宋体" w:eastAsia="宋体" w:hAnsi="宋体"/>
          <w:sz w:val="24"/>
          <w:szCs w:val="24"/>
        </w:rPr>
        <w:t>材料外，还须《应征公民入伍批准书》和《退出现役证》</w:t>
      </w:r>
      <w:r>
        <w:rPr>
          <w:rFonts w:ascii="宋体" w:eastAsia="宋体" w:hAnsi="宋体" w:hint="eastAsia"/>
          <w:sz w:val="24"/>
          <w:szCs w:val="24"/>
        </w:rPr>
        <w:t>复印件。</w:t>
      </w:r>
    </w:p>
    <w:p w:rsidR="00D74635" w:rsidRDefault="008B579A">
      <w:pPr>
        <w:spacing w:beforeLines="50" w:before="156"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6.</w:t>
      </w:r>
      <w:r>
        <w:rPr>
          <w:rFonts w:ascii="宋体" w:eastAsia="宋体" w:hAnsi="宋体"/>
          <w:sz w:val="24"/>
          <w:szCs w:val="24"/>
        </w:rPr>
        <w:t>同等学力考生</w:t>
      </w:r>
      <w:r>
        <w:rPr>
          <w:rFonts w:ascii="宋体" w:eastAsia="宋体" w:hAnsi="宋体" w:hint="eastAsia"/>
          <w:sz w:val="24"/>
          <w:szCs w:val="24"/>
        </w:rPr>
        <w:t>：下表</w:t>
      </w:r>
      <w:r>
        <w:rPr>
          <w:rFonts w:ascii="宋体" w:eastAsia="宋体" w:hAnsi="宋体"/>
          <w:sz w:val="24"/>
          <w:szCs w:val="24"/>
        </w:rPr>
        <w:t>相应材料</w:t>
      </w:r>
      <w:r>
        <w:rPr>
          <w:rFonts w:ascii="宋体" w:eastAsia="宋体" w:hAnsi="宋体" w:hint="eastAsia"/>
          <w:sz w:val="24"/>
          <w:szCs w:val="24"/>
        </w:rPr>
        <w:t>复印件。</w:t>
      </w:r>
    </w:p>
    <w:p w:rsidR="00D74635" w:rsidRDefault="00BA4F96">
      <w:pPr>
        <w:spacing w:beforeLines="50" w:before="156" w:line="360" w:lineRule="auto"/>
        <w:jc w:val="center"/>
        <w:rPr>
          <w:rFonts w:ascii="宋体" w:eastAsia="宋体" w:hAnsi="宋体"/>
          <w:sz w:val="28"/>
          <w:szCs w:val="28"/>
        </w:rPr>
      </w:pPr>
      <w:r w:rsidRPr="00BA4F96">
        <w:rPr>
          <w:rFonts w:ascii="宋体" w:eastAsia="宋体" w:hAnsi="宋体"/>
          <w:noProof/>
          <w:sz w:val="28"/>
          <w:szCs w:val="28"/>
        </w:rPr>
        <w:drawing>
          <wp:inline distT="0" distB="0" distL="0" distR="0">
            <wp:extent cx="5274310" cy="3977657"/>
            <wp:effectExtent l="0" t="0" r="2540" b="3810"/>
            <wp:docPr id="4" name="图片 4" descr="C:\Users\wuxin\AppData\Local\Temp\WeChat Files\93c885f96d5b5cccc7255032f23e1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uxin\AppData\Local\Temp\WeChat Files\93c885f96d5b5cccc7255032f23e1b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7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74635" w:rsidRDefault="008B579A">
      <w:pPr>
        <w:spacing w:beforeLines="50" w:before="156" w:line="360" w:lineRule="auto"/>
        <w:rPr>
          <w:rFonts w:ascii="宋体" w:hAnsi="宋体"/>
          <w:b/>
          <w:bCs/>
          <w:color w:val="C45911" w:themeColor="accent2" w:themeShade="BF"/>
          <w:sz w:val="22"/>
          <w:szCs w:val="21"/>
        </w:rPr>
      </w:pPr>
      <w:r>
        <w:rPr>
          <w:rFonts w:ascii="宋体" w:eastAsia="宋体" w:hAnsi="宋体" w:hint="eastAsia"/>
          <w:b/>
          <w:bCs/>
          <w:color w:val="C45911" w:themeColor="accent2" w:themeShade="BF"/>
          <w:sz w:val="24"/>
          <w:szCs w:val="24"/>
        </w:rPr>
        <w:t>注：以上复印件可供复试小组参考，如查验及复试过程中发现不符合报考条件或提供虚假信息的考生，请立即上报研究生院，一律</w:t>
      </w:r>
      <w:r>
        <w:rPr>
          <w:rFonts w:ascii="宋体" w:eastAsia="宋体" w:hAnsi="宋体"/>
          <w:b/>
          <w:bCs/>
          <w:color w:val="C45911" w:themeColor="accent2" w:themeShade="BF"/>
          <w:sz w:val="24"/>
          <w:szCs w:val="24"/>
        </w:rPr>
        <w:t>不予复试、录取。</w:t>
      </w:r>
    </w:p>
    <w:sectPr w:rsidR="00D74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79A" w:rsidRDefault="008B579A" w:rsidP="00BA4F96">
      <w:r>
        <w:separator/>
      </w:r>
    </w:p>
  </w:endnote>
  <w:endnote w:type="continuationSeparator" w:id="0">
    <w:p w:rsidR="008B579A" w:rsidRDefault="008B579A" w:rsidP="00BA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79A" w:rsidRDefault="008B579A" w:rsidP="00BA4F96">
      <w:r>
        <w:separator/>
      </w:r>
    </w:p>
  </w:footnote>
  <w:footnote w:type="continuationSeparator" w:id="0">
    <w:p w:rsidR="008B579A" w:rsidRDefault="008B579A" w:rsidP="00BA4F9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小八怪 曹</dc:creator>
  <cp:lastModifiedBy>wuxin</cp:lastModifiedBy>
  <cp:revision>11</cp:revision>
  <dcterms:created xsi:type="dcterms:W3CDTF">2023-03-14T10:17:00Z</dcterms:created>
  <dcterms:modified xsi:type="dcterms:W3CDTF">2024-03-19T04:36:00Z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0A9FB8D911C7496692D6192C486D1BB6_12</vt:lpwstr>
  </property>
</Properties>
</file>